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83" w:rsidRPr="00F023B1" w:rsidRDefault="00672E27" w:rsidP="00F023B1">
      <w:pPr>
        <w:jc w:val="center"/>
        <w:rPr>
          <w:b/>
        </w:rPr>
      </w:pPr>
      <w:bookmarkStart w:id="0" w:name="_GoBack"/>
      <w:bookmarkEnd w:id="0"/>
      <w:r>
        <w:rPr>
          <w:b/>
        </w:rPr>
        <w:t>SAMPLE</w:t>
      </w:r>
      <w:r w:rsidR="00F023B1" w:rsidRPr="00F023B1">
        <w:rPr>
          <w:b/>
        </w:rPr>
        <w:t xml:space="preserve"> </w:t>
      </w:r>
      <w:r w:rsidR="001474CA">
        <w:rPr>
          <w:b/>
        </w:rPr>
        <w:t xml:space="preserve">PROGRESS </w:t>
      </w:r>
      <w:r w:rsidR="00F023B1" w:rsidRPr="00F023B1">
        <w:rPr>
          <w:b/>
        </w:rPr>
        <w:t xml:space="preserve">REPORT </w:t>
      </w:r>
    </w:p>
    <w:p w:rsidR="004525AD" w:rsidRDefault="004525AD"/>
    <w:p w:rsidR="00F023B1" w:rsidRPr="00FD45D7" w:rsidRDefault="00F023B1">
      <w:r w:rsidRPr="00FD45D7">
        <w:rPr>
          <w:b/>
        </w:rPr>
        <w:t>MINISTRY</w:t>
      </w:r>
      <w:r>
        <w:t xml:space="preserve">: </w:t>
      </w:r>
      <w:r w:rsidR="00FD45D7">
        <w:t xml:space="preserve"> </w:t>
      </w:r>
      <w:r w:rsidR="00CB6BD8" w:rsidRPr="00FD45D7">
        <w:t>Ministry of Health</w:t>
      </w:r>
    </w:p>
    <w:p w:rsidR="00F023B1" w:rsidRDefault="00F023B1"/>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800"/>
        <w:gridCol w:w="1350"/>
        <w:gridCol w:w="1710"/>
        <w:gridCol w:w="2070"/>
        <w:gridCol w:w="1800"/>
        <w:gridCol w:w="2250"/>
      </w:tblGrid>
      <w:tr w:rsidR="004525AD" w:rsidRPr="004F0468" w:rsidTr="00F023B1">
        <w:tc>
          <w:tcPr>
            <w:tcW w:w="2880" w:type="dxa"/>
            <w:vMerge w:val="restart"/>
            <w:shd w:val="clear" w:color="auto" w:fill="EEECE1"/>
          </w:tcPr>
          <w:p w:rsidR="004525AD" w:rsidRPr="004F0468" w:rsidRDefault="004525AD" w:rsidP="00E53240">
            <w:pPr>
              <w:keepNext/>
              <w:keepLines/>
              <w:rPr>
                <w:sz w:val="22"/>
                <w:szCs w:val="22"/>
                <w:lang w:val="en-CA"/>
              </w:rPr>
            </w:pPr>
            <w:r w:rsidRPr="004F0468">
              <w:rPr>
                <w:b/>
                <w:sz w:val="22"/>
                <w:szCs w:val="22"/>
                <w:lang w:val="en-CA"/>
              </w:rPr>
              <w:t>National Goal #1:</w:t>
            </w:r>
            <w:r w:rsidRPr="004F0468">
              <w:rPr>
                <w:sz w:val="22"/>
                <w:szCs w:val="22"/>
                <w:lang w:val="en-CA"/>
              </w:rPr>
              <w:t xml:space="preserve"> Jamaicans Are Empowered to Achieve Their Fullest Potential</w:t>
            </w:r>
          </w:p>
          <w:p w:rsidR="004525AD" w:rsidRPr="004F0468" w:rsidRDefault="004525AD" w:rsidP="00E53240">
            <w:pPr>
              <w:keepNext/>
              <w:keepLines/>
              <w:rPr>
                <w:sz w:val="22"/>
                <w:szCs w:val="22"/>
                <w:lang w:val="en-CA"/>
              </w:rPr>
            </w:pPr>
          </w:p>
          <w:p w:rsidR="004525AD" w:rsidRPr="004F0468" w:rsidRDefault="004525AD" w:rsidP="00E53240">
            <w:pPr>
              <w:keepNext/>
              <w:keepLines/>
              <w:rPr>
                <w:sz w:val="22"/>
                <w:szCs w:val="22"/>
                <w:lang w:val="en-CA"/>
              </w:rPr>
            </w:pPr>
            <w:r w:rsidRPr="004F0468">
              <w:rPr>
                <w:b/>
                <w:sz w:val="22"/>
                <w:szCs w:val="22"/>
                <w:lang w:val="en-CA"/>
              </w:rPr>
              <w:t>National Outcome #1:</w:t>
            </w:r>
            <w:r w:rsidRPr="004F0468">
              <w:rPr>
                <w:sz w:val="22"/>
                <w:szCs w:val="22"/>
                <w:lang w:val="en-CA"/>
              </w:rPr>
              <w:t xml:space="preserve"> A Healthy and Stable Population</w:t>
            </w:r>
          </w:p>
          <w:p w:rsidR="004525AD" w:rsidRPr="004F0468" w:rsidRDefault="004525AD" w:rsidP="00E53240">
            <w:pPr>
              <w:keepNext/>
              <w:keepLines/>
              <w:rPr>
                <w:sz w:val="22"/>
                <w:szCs w:val="22"/>
                <w:lang w:val="en-CA"/>
              </w:rPr>
            </w:pPr>
          </w:p>
          <w:p w:rsidR="004C007A" w:rsidRPr="00E301D9" w:rsidRDefault="004525AD" w:rsidP="00094778">
            <w:pPr>
              <w:keepNext/>
              <w:keepLines/>
              <w:rPr>
                <w:b/>
                <w:sz w:val="22"/>
                <w:szCs w:val="22"/>
                <w:lang w:val="en-CA"/>
              </w:rPr>
            </w:pPr>
            <w:r w:rsidRPr="004F0468">
              <w:rPr>
                <w:b/>
                <w:sz w:val="22"/>
                <w:szCs w:val="22"/>
                <w:lang w:val="en-CA"/>
              </w:rPr>
              <w:t xml:space="preserve">Medium Term </w:t>
            </w:r>
            <w:r w:rsidR="00094778" w:rsidRPr="004F0468">
              <w:rPr>
                <w:b/>
                <w:sz w:val="22"/>
                <w:szCs w:val="22"/>
                <w:lang w:val="en-CA"/>
              </w:rPr>
              <w:t xml:space="preserve">Socio-Economic Policy Framework </w:t>
            </w:r>
            <w:r w:rsidR="00E301D9">
              <w:rPr>
                <w:b/>
                <w:sz w:val="22"/>
                <w:szCs w:val="22"/>
                <w:lang w:val="en-CA"/>
              </w:rPr>
              <w:t xml:space="preserve"> (</w:t>
            </w:r>
            <w:r w:rsidR="00E301D9" w:rsidRPr="00E301D9">
              <w:rPr>
                <w:b/>
                <w:sz w:val="22"/>
                <w:szCs w:val="22"/>
                <w:lang w:val="en-CA"/>
              </w:rPr>
              <w:t>2012</w:t>
            </w:r>
            <w:r w:rsidR="004C007A" w:rsidRPr="00E301D9">
              <w:rPr>
                <w:b/>
                <w:sz w:val="22"/>
                <w:szCs w:val="22"/>
                <w:lang w:val="en-CA"/>
              </w:rPr>
              <w:t xml:space="preserve"> – 2015)</w:t>
            </w:r>
            <w:r w:rsidR="00E301D9" w:rsidRPr="00E301D9">
              <w:rPr>
                <w:b/>
                <w:sz w:val="22"/>
                <w:szCs w:val="22"/>
                <w:lang w:val="en-CA"/>
              </w:rPr>
              <w:t xml:space="preserve"> Sector Strategy(</w:t>
            </w:r>
            <w:proofErr w:type="spellStart"/>
            <w:r w:rsidR="00E301D9" w:rsidRPr="00E301D9">
              <w:rPr>
                <w:b/>
                <w:sz w:val="22"/>
                <w:szCs w:val="22"/>
                <w:lang w:val="en-CA"/>
              </w:rPr>
              <w:t>ies</w:t>
            </w:r>
            <w:proofErr w:type="spellEnd"/>
            <w:r w:rsidR="00E301D9" w:rsidRPr="00E301D9">
              <w:rPr>
                <w:b/>
                <w:sz w:val="22"/>
                <w:szCs w:val="22"/>
                <w:lang w:val="en-CA"/>
              </w:rPr>
              <w:t>)</w:t>
            </w:r>
          </w:p>
          <w:p w:rsidR="00E301D9" w:rsidRPr="00E301D9" w:rsidRDefault="004C007A" w:rsidP="00E301D9">
            <w:pPr>
              <w:autoSpaceDE w:val="0"/>
              <w:autoSpaceDN w:val="0"/>
              <w:adjustRightInd w:val="0"/>
              <w:rPr>
                <w:rFonts w:eastAsia="MyriadPro-Regular"/>
                <w:sz w:val="22"/>
                <w:szCs w:val="22"/>
              </w:rPr>
            </w:pPr>
            <w:r w:rsidRPr="00E301D9">
              <w:rPr>
                <w:b/>
                <w:i/>
                <w:sz w:val="22"/>
                <w:szCs w:val="22"/>
                <w:lang w:val="en-CA"/>
              </w:rPr>
              <w:t>(if applicable)</w:t>
            </w:r>
            <w:r w:rsidR="004525AD" w:rsidRPr="00E301D9">
              <w:rPr>
                <w:b/>
                <w:sz w:val="22"/>
                <w:szCs w:val="22"/>
                <w:lang w:val="en-CA"/>
              </w:rPr>
              <w:t>:</w:t>
            </w:r>
            <w:r w:rsidR="004525AD" w:rsidRPr="00E301D9">
              <w:rPr>
                <w:sz w:val="22"/>
                <w:szCs w:val="22"/>
                <w:lang w:val="en-CA"/>
              </w:rPr>
              <w:t xml:space="preserve"> </w:t>
            </w:r>
            <w:r w:rsidR="00E301D9" w:rsidRPr="00E301D9">
              <w:rPr>
                <w:rFonts w:eastAsia="MyriadPro-Regular"/>
                <w:sz w:val="22"/>
                <w:szCs w:val="22"/>
              </w:rPr>
              <w:t>Strengthen Malaria surveillance island-wide in primary</w:t>
            </w:r>
            <w:r w:rsidR="00E301D9">
              <w:rPr>
                <w:rFonts w:eastAsia="MyriadPro-Regular"/>
                <w:sz w:val="22"/>
                <w:szCs w:val="22"/>
              </w:rPr>
              <w:t xml:space="preserve"> </w:t>
            </w:r>
            <w:r w:rsidR="00E301D9" w:rsidRPr="00E301D9">
              <w:rPr>
                <w:rFonts w:eastAsia="MyriadPro-Regular"/>
                <w:sz w:val="22"/>
                <w:szCs w:val="22"/>
              </w:rPr>
              <w:t>and</w:t>
            </w:r>
          </w:p>
          <w:p w:rsidR="004525AD" w:rsidRDefault="00E301D9" w:rsidP="00E301D9">
            <w:pPr>
              <w:keepNext/>
              <w:keepLines/>
              <w:rPr>
                <w:rFonts w:eastAsia="MyriadPro-Regular"/>
                <w:sz w:val="22"/>
                <w:szCs w:val="22"/>
              </w:rPr>
            </w:pPr>
            <w:r w:rsidRPr="00E301D9">
              <w:rPr>
                <w:rFonts w:eastAsia="MyriadPro-Regular"/>
                <w:sz w:val="22"/>
                <w:szCs w:val="22"/>
              </w:rPr>
              <w:t>secondary- care facilities and the general community</w:t>
            </w:r>
          </w:p>
          <w:p w:rsidR="0036709F" w:rsidRDefault="0036709F" w:rsidP="00E301D9">
            <w:pPr>
              <w:keepNext/>
              <w:keepLines/>
              <w:rPr>
                <w:rFonts w:eastAsia="MyriadPro-Regular"/>
                <w:sz w:val="22"/>
                <w:szCs w:val="22"/>
              </w:rPr>
            </w:pPr>
          </w:p>
          <w:p w:rsidR="0036709F" w:rsidRPr="004B671E" w:rsidRDefault="0036709F" w:rsidP="0036709F">
            <w:pPr>
              <w:keepNext/>
              <w:keepLines/>
              <w:rPr>
                <w:rFonts w:eastAsia="MyriadPro-Regular"/>
                <w:b/>
                <w:color w:val="FF0000"/>
                <w:sz w:val="22"/>
                <w:szCs w:val="22"/>
              </w:rPr>
            </w:pPr>
            <w:r w:rsidRPr="004B671E">
              <w:rPr>
                <w:rFonts w:eastAsia="MyriadPro-Regular"/>
                <w:b/>
                <w:color w:val="FF0000"/>
                <w:sz w:val="22"/>
                <w:szCs w:val="22"/>
              </w:rPr>
              <w:t>Sustainable Development Goal (SDG) No &amp; Target</w:t>
            </w:r>
            <w:r>
              <w:rPr>
                <w:rFonts w:eastAsia="MyriadPro-Regular"/>
                <w:b/>
                <w:color w:val="FF0000"/>
                <w:sz w:val="22"/>
                <w:szCs w:val="22"/>
              </w:rPr>
              <w:t>:</w:t>
            </w:r>
          </w:p>
          <w:p w:rsidR="00F95465" w:rsidRDefault="00F95465" w:rsidP="00E301D9">
            <w:pPr>
              <w:keepNext/>
              <w:keepLines/>
              <w:rPr>
                <w:rFonts w:eastAsia="MyriadPro-Regular"/>
                <w:sz w:val="22"/>
                <w:szCs w:val="22"/>
              </w:rPr>
            </w:pPr>
          </w:p>
          <w:p w:rsidR="007A42D8" w:rsidRDefault="007A42D8" w:rsidP="00E301D9">
            <w:pPr>
              <w:keepNext/>
              <w:keepLines/>
              <w:rPr>
                <w:rFonts w:eastAsia="MyriadPro-Regular"/>
                <w:sz w:val="22"/>
                <w:szCs w:val="22"/>
              </w:rPr>
            </w:pPr>
          </w:p>
          <w:p w:rsidR="00F95465" w:rsidRPr="00F95465" w:rsidRDefault="00F95465" w:rsidP="00E301D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rsidR="00F95465" w:rsidRPr="00F95465" w:rsidRDefault="00F95465" w:rsidP="00E301D9">
            <w:pPr>
              <w:keepNext/>
              <w:keepLines/>
              <w:rPr>
                <w:rFonts w:eastAsia="MyriadPro-Regular"/>
                <w:sz w:val="22"/>
                <w:szCs w:val="22"/>
              </w:rPr>
            </w:pPr>
            <w:r>
              <w:rPr>
                <w:rFonts w:eastAsia="MyriadPro-Regular"/>
                <w:sz w:val="22"/>
                <w:szCs w:val="22"/>
              </w:rPr>
              <w:t>Human Capital Development</w:t>
            </w:r>
          </w:p>
        </w:tc>
        <w:tc>
          <w:tcPr>
            <w:tcW w:w="10980" w:type="dxa"/>
            <w:gridSpan w:val="6"/>
          </w:tcPr>
          <w:p w:rsidR="004525AD" w:rsidRPr="004F0468" w:rsidRDefault="004525AD" w:rsidP="00E53240">
            <w:pPr>
              <w:keepNext/>
              <w:keepLines/>
              <w:rPr>
                <w:i/>
                <w:sz w:val="22"/>
                <w:szCs w:val="22"/>
                <w:lang w:val="en-CA"/>
              </w:rPr>
            </w:pPr>
            <w:r w:rsidRPr="004F0468">
              <w:rPr>
                <w:b/>
                <w:sz w:val="22"/>
                <w:szCs w:val="22"/>
                <w:lang w:val="en-CA"/>
              </w:rPr>
              <w:t xml:space="preserve">Island-wide Malaria Surveillance Programme </w:t>
            </w:r>
            <w:r w:rsidRPr="004F0468">
              <w:rPr>
                <w:sz w:val="22"/>
                <w:szCs w:val="22"/>
                <w:lang w:val="en-CA"/>
              </w:rPr>
              <w:t xml:space="preserve">(Part of the Sector Strategy to </w:t>
            </w:r>
            <w:r w:rsidRPr="004F0468">
              <w:rPr>
                <w:i/>
                <w:sz w:val="22"/>
                <w:szCs w:val="22"/>
                <w:lang w:val="en-CA"/>
              </w:rPr>
              <w:t>Enhance early screening/detection programmes</w:t>
            </w:r>
            <w:r w:rsidRPr="004F0468">
              <w:rPr>
                <w:sz w:val="22"/>
                <w:szCs w:val="22"/>
                <w:lang w:val="en-CA"/>
              </w:rPr>
              <w:t>)</w:t>
            </w:r>
          </w:p>
          <w:p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Strengthen malaria surveillance island-wide in primary and secondary care facilities and the general community by providing to facilities surveillance systems including system installation and training for local personnel.</w:t>
            </w:r>
          </w:p>
          <w:p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Context</w:t>
            </w:r>
            <w:r w:rsidRPr="004F0468">
              <w:rPr>
                <w:sz w:val="22"/>
                <w:szCs w:val="22"/>
                <w:lang w:val="en-CA"/>
              </w:rPr>
              <w:t>: In the late 1990s Jamaica was certified as malaria free. However, in the ensuing years several hundred cases of malaria were detected in Jamaica and we lost our certification. Malaria is a serious disease and it is critical in the achievement of National Outcome #1 – A Healthy and Stable Population – that malaria be eliminated from Jamaica. Moreover, the World Health Organization (WHO) considers malaria free certification as an important indicator of public health and is known to base programming and funding decisions on a malaria free certification.</w:t>
            </w:r>
          </w:p>
        </w:tc>
      </w:tr>
      <w:tr w:rsidR="004525AD" w:rsidRPr="004F0468" w:rsidTr="00F023B1">
        <w:tc>
          <w:tcPr>
            <w:tcW w:w="2880" w:type="dxa"/>
            <w:vMerge/>
            <w:shd w:val="clear" w:color="auto" w:fill="EEECE1"/>
          </w:tcPr>
          <w:p w:rsidR="004525AD" w:rsidRPr="004F0468" w:rsidRDefault="004525AD" w:rsidP="00E53240">
            <w:pPr>
              <w:keepNext/>
              <w:keepLines/>
              <w:rPr>
                <w:sz w:val="22"/>
                <w:szCs w:val="22"/>
                <w:lang w:val="en-CA"/>
              </w:rPr>
            </w:pPr>
          </w:p>
        </w:tc>
        <w:tc>
          <w:tcPr>
            <w:tcW w:w="10980" w:type="dxa"/>
            <w:gridSpan w:val="6"/>
          </w:tcPr>
          <w:p w:rsidR="004F0468" w:rsidRPr="004C007A" w:rsidRDefault="004525AD" w:rsidP="00E53240">
            <w:pPr>
              <w:keepNext/>
              <w:keepLines/>
              <w:rPr>
                <w:sz w:val="22"/>
                <w:szCs w:val="22"/>
                <w:lang w:val="en-CA"/>
              </w:rPr>
            </w:pPr>
            <w:r w:rsidRPr="004F0468">
              <w:rPr>
                <w:b/>
                <w:sz w:val="22"/>
                <w:szCs w:val="22"/>
                <w:lang w:val="en-CA"/>
              </w:rPr>
              <w:t xml:space="preserve">Programme Goal: </w:t>
            </w:r>
            <w:r w:rsidRPr="004F0468">
              <w:rPr>
                <w:sz w:val="22"/>
                <w:szCs w:val="22"/>
                <w:lang w:val="en-CA"/>
              </w:rPr>
              <w:t>Jamaica to be recertified as malaria free by 2015</w:t>
            </w:r>
          </w:p>
        </w:tc>
      </w:tr>
      <w:tr w:rsidR="004F0468" w:rsidRPr="004F0468" w:rsidTr="00CB6BD8">
        <w:tc>
          <w:tcPr>
            <w:tcW w:w="2880" w:type="dxa"/>
            <w:vMerge/>
            <w:shd w:val="clear" w:color="auto" w:fill="EEECE1"/>
          </w:tcPr>
          <w:p w:rsidR="004F0468" w:rsidRPr="004F0468" w:rsidRDefault="004F0468" w:rsidP="00E53240">
            <w:pPr>
              <w:keepNext/>
              <w:keepLines/>
              <w:rPr>
                <w:sz w:val="22"/>
                <w:szCs w:val="22"/>
                <w:lang w:val="en-CA"/>
              </w:rPr>
            </w:pPr>
          </w:p>
        </w:tc>
        <w:tc>
          <w:tcPr>
            <w:tcW w:w="1800" w:type="dxa"/>
          </w:tcPr>
          <w:p w:rsidR="00CB6BD8" w:rsidRDefault="004C007A" w:rsidP="00CB6BD8">
            <w:pPr>
              <w:keepNext/>
              <w:keepLines/>
              <w:jc w:val="center"/>
              <w:rPr>
                <w:b/>
                <w:sz w:val="22"/>
                <w:szCs w:val="22"/>
                <w:lang w:val="en-CA"/>
              </w:rPr>
            </w:pPr>
            <w:r>
              <w:rPr>
                <w:b/>
                <w:sz w:val="22"/>
                <w:szCs w:val="22"/>
                <w:lang w:val="en-CA"/>
              </w:rPr>
              <w:t xml:space="preserve">Key </w:t>
            </w:r>
            <w:r w:rsidR="004F0468" w:rsidRPr="004F0468">
              <w:rPr>
                <w:b/>
                <w:sz w:val="22"/>
                <w:szCs w:val="22"/>
                <w:lang w:val="en-CA"/>
              </w:rPr>
              <w:t>P</w:t>
            </w:r>
            <w:r>
              <w:rPr>
                <w:b/>
                <w:sz w:val="22"/>
                <w:szCs w:val="22"/>
                <w:lang w:val="en-CA"/>
              </w:rPr>
              <w:t xml:space="preserve">olicy, Project, </w:t>
            </w:r>
            <w:r w:rsidR="00CB6BD8">
              <w:rPr>
                <w:b/>
                <w:sz w:val="22"/>
                <w:szCs w:val="22"/>
                <w:lang w:val="en-CA"/>
              </w:rPr>
              <w:t>Initiative</w:t>
            </w:r>
            <w:r w:rsidR="004F0468" w:rsidRPr="004F0468">
              <w:rPr>
                <w:b/>
                <w:sz w:val="22"/>
                <w:szCs w:val="22"/>
                <w:lang w:val="en-CA"/>
              </w:rPr>
              <w:t xml:space="preserve"> </w:t>
            </w:r>
          </w:p>
          <w:p w:rsidR="004F0468" w:rsidRPr="004F0468" w:rsidRDefault="00CB6BD8" w:rsidP="00CB6BD8">
            <w:pPr>
              <w:keepNext/>
              <w:keepLines/>
              <w:jc w:val="center"/>
              <w:rPr>
                <w:b/>
                <w:sz w:val="22"/>
                <w:szCs w:val="22"/>
                <w:lang w:val="en-CA"/>
              </w:rPr>
            </w:pPr>
            <w:r>
              <w:rPr>
                <w:b/>
                <w:sz w:val="22"/>
                <w:szCs w:val="22"/>
                <w:lang w:val="en-CA"/>
              </w:rPr>
              <w:t>(</w:t>
            </w:r>
            <w:r w:rsidR="004F0468" w:rsidRPr="004F0468">
              <w:rPr>
                <w:b/>
                <w:sz w:val="22"/>
                <w:szCs w:val="22"/>
                <w:lang w:val="en-CA"/>
              </w:rPr>
              <w:t>2013- 2014)</w:t>
            </w:r>
          </w:p>
        </w:tc>
        <w:tc>
          <w:tcPr>
            <w:tcW w:w="1350" w:type="dxa"/>
          </w:tcPr>
          <w:p w:rsidR="004F0468" w:rsidRDefault="004F0468" w:rsidP="004525AD">
            <w:pPr>
              <w:keepNext/>
              <w:keepLines/>
              <w:jc w:val="center"/>
              <w:rPr>
                <w:b/>
                <w:sz w:val="22"/>
                <w:szCs w:val="22"/>
                <w:lang w:val="en-CA"/>
              </w:rPr>
            </w:pPr>
            <w:r w:rsidRPr="004F0468">
              <w:rPr>
                <w:b/>
                <w:sz w:val="22"/>
                <w:szCs w:val="22"/>
                <w:lang w:val="en-CA"/>
              </w:rPr>
              <w:t>Budget</w:t>
            </w:r>
          </w:p>
          <w:p w:rsidR="00FD45D7" w:rsidRPr="004F0468" w:rsidRDefault="00FD45D7" w:rsidP="004525AD">
            <w:pPr>
              <w:keepNext/>
              <w:keepLines/>
              <w:jc w:val="center"/>
              <w:rPr>
                <w:b/>
                <w:sz w:val="22"/>
                <w:szCs w:val="22"/>
                <w:lang w:val="en-CA"/>
              </w:rPr>
            </w:pPr>
            <w:r>
              <w:rPr>
                <w:b/>
                <w:sz w:val="22"/>
                <w:szCs w:val="22"/>
                <w:lang w:val="en-CA"/>
              </w:rPr>
              <w:t>($)</w:t>
            </w:r>
          </w:p>
        </w:tc>
        <w:tc>
          <w:tcPr>
            <w:tcW w:w="1710" w:type="dxa"/>
          </w:tcPr>
          <w:p w:rsidR="004F0468" w:rsidRDefault="004F0468" w:rsidP="004525AD">
            <w:pPr>
              <w:keepNext/>
              <w:keepLines/>
              <w:jc w:val="center"/>
              <w:rPr>
                <w:b/>
                <w:sz w:val="22"/>
                <w:szCs w:val="22"/>
                <w:lang w:val="en-CA"/>
              </w:rPr>
            </w:pPr>
            <w:r>
              <w:rPr>
                <w:b/>
                <w:sz w:val="22"/>
                <w:szCs w:val="22"/>
                <w:lang w:val="en-CA"/>
              </w:rPr>
              <w:t>Expenditure to D</w:t>
            </w:r>
            <w:r w:rsidRPr="004F0468">
              <w:rPr>
                <w:b/>
                <w:sz w:val="22"/>
                <w:szCs w:val="22"/>
                <w:lang w:val="en-CA"/>
              </w:rPr>
              <w:t>ate</w:t>
            </w:r>
          </w:p>
          <w:p w:rsidR="00FD45D7" w:rsidRPr="004F0468" w:rsidRDefault="00FD45D7" w:rsidP="00FD45D7">
            <w:pPr>
              <w:keepNext/>
              <w:keepLines/>
              <w:jc w:val="center"/>
              <w:rPr>
                <w:b/>
                <w:sz w:val="22"/>
                <w:szCs w:val="22"/>
                <w:lang w:val="en-CA"/>
              </w:rPr>
            </w:pPr>
            <w:r>
              <w:rPr>
                <w:b/>
                <w:sz w:val="22"/>
                <w:szCs w:val="22"/>
                <w:lang w:val="en-CA"/>
              </w:rPr>
              <w:t>($/%)</w:t>
            </w:r>
          </w:p>
        </w:tc>
        <w:tc>
          <w:tcPr>
            <w:tcW w:w="2070" w:type="dxa"/>
          </w:tcPr>
          <w:p w:rsidR="004F0468" w:rsidRPr="004F0468" w:rsidRDefault="004F0468" w:rsidP="00620F74">
            <w:pPr>
              <w:keepNext/>
              <w:keepLines/>
              <w:jc w:val="center"/>
              <w:rPr>
                <w:b/>
                <w:sz w:val="22"/>
                <w:szCs w:val="22"/>
                <w:lang w:val="en-CA"/>
              </w:rPr>
            </w:pPr>
            <w:r w:rsidRPr="004F0468">
              <w:rPr>
                <w:b/>
                <w:sz w:val="22"/>
                <w:szCs w:val="22"/>
                <w:lang w:val="en-CA"/>
              </w:rPr>
              <w:t>End-of-Year  Target</w:t>
            </w:r>
          </w:p>
        </w:tc>
        <w:tc>
          <w:tcPr>
            <w:tcW w:w="1800" w:type="dxa"/>
          </w:tcPr>
          <w:p w:rsidR="004F0468" w:rsidRPr="004F0468" w:rsidRDefault="004F0468" w:rsidP="00E53240">
            <w:pPr>
              <w:keepNext/>
              <w:keepLines/>
              <w:jc w:val="center"/>
              <w:rPr>
                <w:b/>
                <w:sz w:val="22"/>
                <w:szCs w:val="22"/>
                <w:lang w:val="en-CA"/>
              </w:rPr>
            </w:pPr>
            <w:r w:rsidRPr="004F0468">
              <w:rPr>
                <w:b/>
                <w:sz w:val="22"/>
                <w:szCs w:val="22"/>
                <w:lang w:val="en-CA"/>
              </w:rPr>
              <w:t>Achievement to Date</w:t>
            </w:r>
          </w:p>
        </w:tc>
        <w:tc>
          <w:tcPr>
            <w:tcW w:w="2250" w:type="dxa"/>
          </w:tcPr>
          <w:p w:rsidR="00672E27" w:rsidRDefault="00672E27" w:rsidP="00E53240">
            <w:pPr>
              <w:keepNext/>
              <w:keepLines/>
              <w:jc w:val="center"/>
              <w:rPr>
                <w:b/>
                <w:sz w:val="22"/>
                <w:szCs w:val="22"/>
                <w:lang w:val="en-CA"/>
              </w:rPr>
            </w:pPr>
            <w:r>
              <w:rPr>
                <w:b/>
                <w:sz w:val="22"/>
                <w:szCs w:val="22"/>
                <w:lang w:val="en-CA"/>
              </w:rPr>
              <w:t>End-of-Year</w:t>
            </w:r>
          </w:p>
          <w:p w:rsidR="004F0468" w:rsidRPr="004F0468" w:rsidRDefault="004F0468" w:rsidP="00E53240">
            <w:pPr>
              <w:keepNext/>
              <w:keepLines/>
              <w:jc w:val="center"/>
              <w:rPr>
                <w:b/>
                <w:sz w:val="22"/>
                <w:szCs w:val="22"/>
                <w:lang w:val="en-CA"/>
              </w:rPr>
            </w:pPr>
            <w:r w:rsidRPr="004F0468">
              <w:rPr>
                <w:b/>
                <w:sz w:val="22"/>
                <w:szCs w:val="22"/>
                <w:lang w:val="en-CA"/>
              </w:rPr>
              <w:t>Outcome</w:t>
            </w:r>
          </w:p>
        </w:tc>
      </w:tr>
      <w:tr w:rsidR="004F0468" w:rsidRPr="004F0468" w:rsidTr="00CB6BD8">
        <w:tc>
          <w:tcPr>
            <w:tcW w:w="2880" w:type="dxa"/>
            <w:vMerge/>
            <w:shd w:val="clear" w:color="auto" w:fill="EEECE1"/>
          </w:tcPr>
          <w:p w:rsidR="004F0468" w:rsidRPr="004F0468" w:rsidRDefault="004F0468" w:rsidP="00E53240">
            <w:pPr>
              <w:keepNext/>
              <w:keepLines/>
              <w:rPr>
                <w:sz w:val="22"/>
                <w:szCs w:val="22"/>
                <w:lang w:val="en-CA"/>
              </w:rPr>
            </w:pPr>
          </w:p>
        </w:tc>
        <w:tc>
          <w:tcPr>
            <w:tcW w:w="1800" w:type="dxa"/>
          </w:tcPr>
          <w:p w:rsidR="004F0468" w:rsidRPr="004F0468" w:rsidRDefault="004F0468" w:rsidP="00E53240">
            <w:pPr>
              <w:keepNext/>
              <w:keepLines/>
              <w:rPr>
                <w:sz w:val="22"/>
                <w:szCs w:val="22"/>
                <w:lang w:val="en-CA"/>
              </w:rPr>
            </w:pPr>
            <w:r w:rsidRPr="004F0468">
              <w:rPr>
                <w:sz w:val="22"/>
                <w:szCs w:val="22"/>
                <w:lang w:val="en-CA"/>
              </w:rPr>
              <w:t>1. Implement standardized surveillance system in primary care facilities</w:t>
            </w:r>
          </w:p>
        </w:tc>
        <w:tc>
          <w:tcPr>
            <w:tcW w:w="1350" w:type="dxa"/>
          </w:tcPr>
          <w:p w:rsidR="004F0468" w:rsidRPr="004F0468" w:rsidRDefault="004F0468" w:rsidP="00E53240">
            <w:pPr>
              <w:keepNext/>
              <w:keepLines/>
              <w:jc w:val="right"/>
              <w:rPr>
                <w:sz w:val="22"/>
                <w:szCs w:val="22"/>
                <w:lang w:val="en-CA"/>
              </w:rPr>
            </w:pPr>
            <w:r w:rsidRPr="004F0468">
              <w:rPr>
                <w:sz w:val="22"/>
                <w:szCs w:val="22"/>
                <w:lang w:val="en-CA"/>
              </w:rPr>
              <w:t>6,000,000</w:t>
            </w:r>
          </w:p>
        </w:tc>
        <w:tc>
          <w:tcPr>
            <w:tcW w:w="1710" w:type="dxa"/>
          </w:tcPr>
          <w:p w:rsidR="00FD45D7" w:rsidRDefault="00FD45D7" w:rsidP="00E53240">
            <w:pPr>
              <w:keepNext/>
              <w:keepLines/>
              <w:jc w:val="right"/>
              <w:rPr>
                <w:sz w:val="22"/>
                <w:szCs w:val="22"/>
                <w:lang w:val="en-CA"/>
              </w:rPr>
            </w:pPr>
            <w:r>
              <w:rPr>
                <w:sz w:val="22"/>
                <w:szCs w:val="22"/>
                <w:lang w:val="en-CA"/>
              </w:rPr>
              <w:t>4,000,000/</w:t>
            </w:r>
          </w:p>
          <w:p w:rsidR="004F0468" w:rsidRPr="004F0468" w:rsidRDefault="00FD45D7" w:rsidP="00E53240">
            <w:pPr>
              <w:keepNext/>
              <w:keepLines/>
              <w:jc w:val="right"/>
              <w:rPr>
                <w:sz w:val="22"/>
                <w:szCs w:val="22"/>
                <w:lang w:val="en-CA"/>
              </w:rPr>
            </w:pPr>
            <w:r>
              <w:rPr>
                <w:sz w:val="22"/>
                <w:szCs w:val="22"/>
                <w:lang w:val="en-CA"/>
              </w:rPr>
              <w:t>66%</w:t>
            </w:r>
          </w:p>
        </w:tc>
        <w:tc>
          <w:tcPr>
            <w:tcW w:w="2070" w:type="dxa"/>
          </w:tcPr>
          <w:p w:rsidR="004F0468" w:rsidRPr="004F0468" w:rsidRDefault="004F0468" w:rsidP="00620F74">
            <w:pPr>
              <w:keepNext/>
              <w:keepLines/>
              <w:rPr>
                <w:sz w:val="22"/>
                <w:szCs w:val="22"/>
                <w:lang w:val="en-CA"/>
              </w:rPr>
            </w:pPr>
            <w:r w:rsidRPr="004F0468">
              <w:rPr>
                <w:sz w:val="22"/>
                <w:szCs w:val="22"/>
                <w:lang w:val="en-CA"/>
              </w:rPr>
              <w:t>By end of Q4, full surveillance in all 17 of Jamaica's primary care facilities</w:t>
            </w:r>
          </w:p>
        </w:tc>
        <w:tc>
          <w:tcPr>
            <w:tcW w:w="1800" w:type="dxa"/>
          </w:tcPr>
          <w:p w:rsidR="004F0468" w:rsidRPr="004F0468" w:rsidRDefault="00FD45D7" w:rsidP="00FE2251">
            <w:pPr>
              <w:keepNext/>
              <w:keepLines/>
              <w:rPr>
                <w:sz w:val="22"/>
                <w:szCs w:val="22"/>
                <w:lang w:val="en-CA"/>
              </w:rPr>
            </w:pPr>
            <w:r>
              <w:rPr>
                <w:sz w:val="22"/>
                <w:szCs w:val="22"/>
                <w:lang w:val="en-CA"/>
              </w:rPr>
              <w:t>System implemented in 13 primary care facilities</w:t>
            </w:r>
          </w:p>
        </w:tc>
        <w:tc>
          <w:tcPr>
            <w:tcW w:w="2250" w:type="dxa"/>
          </w:tcPr>
          <w:p w:rsidR="004F0468" w:rsidRPr="004F0468" w:rsidRDefault="004F0468" w:rsidP="00E53240">
            <w:pPr>
              <w:keepNext/>
              <w:keepLines/>
              <w:rPr>
                <w:sz w:val="22"/>
                <w:szCs w:val="22"/>
                <w:lang w:val="en-CA"/>
              </w:rPr>
            </w:pPr>
            <w:r w:rsidRPr="004F0468">
              <w:rPr>
                <w:sz w:val="22"/>
                <w:szCs w:val="22"/>
                <w:lang w:val="en-CA"/>
              </w:rPr>
              <w:t>Zero incidence of malaria in primary care facilities</w:t>
            </w:r>
          </w:p>
        </w:tc>
      </w:tr>
      <w:tr w:rsidR="004F0468" w:rsidRPr="004F0468" w:rsidTr="00CB6BD8">
        <w:tc>
          <w:tcPr>
            <w:tcW w:w="2880" w:type="dxa"/>
            <w:vMerge/>
            <w:shd w:val="clear" w:color="auto" w:fill="EEECE1"/>
          </w:tcPr>
          <w:p w:rsidR="004F0468" w:rsidRPr="004F0468" w:rsidRDefault="004F0468" w:rsidP="00E53240">
            <w:pPr>
              <w:keepNext/>
              <w:keepLines/>
              <w:rPr>
                <w:sz w:val="22"/>
                <w:szCs w:val="22"/>
                <w:lang w:val="en-CA"/>
              </w:rPr>
            </w:pPr>
          </w:p>
        </w:tc>
        <w:tc>
          <w:tcPr>
            <w:tcW w:w="1800" w:type="dxa"/>
          </w:tcPr>
          <w:p w:rsidR="004F0468" w:rsidRPr="004F0468" w:rsidRDefault="004F0468" w:rsidP="00E53240">
            <w:pPr>
              <w:keepNext/>
              <w:keepLines/>
              <w:rPr>
                <w:sz w:val="22"/>
                <w:szCs w:val="22"/>
                <w:lang w:val="en-CA"/>
              </w:rPr>
            </w:pPr>
            <w:r w:rsidRPr="004F0468">
              <w:rPr>
                <w:sz w:val="22"/>
                <w:szCs w:val="22"/>
                <w:lang w:val="en-CA"/>
              </w:rPr>
              <w:t>2. Implement standardized surveillance system in secondary care facilities</w:t>
            </w:r>
          </w:p>
        </w:tc>
        <w:tc>
          <w:tcPr>
            <w:tcW w:w="1350" w:type="dxa"/>
          </w:tcPr>
          <w:p w:rsidR="004F0468" w:rsidRPr="004F0468" w:rsidRDefault="004F0468" w:rsidP="00E53240">
            <w:pPr>
              <w:keepNext/>
              <w:keepLines/>
              <w:jc w:val="right"/>
              <w:rPr>
                <w:sz w:val="22"/>
                <w:szCs w:val="22"/>
                <w:lang w:val="en-CA"/>
              </w:rPr>
            </w:pPr>
            <w:r w:rsidRPr="004F0468">
              <w:rPr>
                <w:sz w:val="22"/>
                <w:szCs w:val="22"/>
                <w:lang w:val="en-CA"/>
              </w:rPr>
              <w:t>10,000,000</w:t>
            </w:r>
          </w:p>
        </w:tc>
        <w:tc>
          <w:tcPr>
            <w:tcW w:w="1710" w:type="dxa"/>
          </w:tcPr>
          <w:p w:rsidR="004F0468" w:rsidRDefault="00FD45D7" w:rsidP="00E53240">
            <w:pPr>
              <w:keepNext/>
              <w:keepLines/>
              <w:jc w:val="right"/>
              <w:rPr>
                <w:sz w:val="22"/>
                <w:szCs w:val="22"/>
                <w:lang w:val="en-CA"/>
              </w:rPr>
            </w:pPr>
            <w:r>
              <w:rPr>
                <w:sz w:val="22"/>
                <w:szCs w:val="22"/>
                <w:lang w:val="en-CA"/>
              </w:rPr>
              <w:t>2,500,000/</w:t>
            </w:r>
          </w:p>
          <w:p w:rsidR="00FD45D7" w:rsidRPr="004F0468" w:rsidRDefault="00FD45D7" w:rsidP="00E53240">
            <w:pPr>
              <w:keepNext/>
              <w:keepLines/>
              <w:jc w:val="right"/>
              <w:rPr>
                <w:sz w:val="22"/>
                <w:szCs w:val="22"/>
                <w:lang w:val="en-CA"/>
              </w:rPr>
            </w:pPr>
            <w:r>
              <w:rPr>
                <w:sz w:val="22"/>
                <w:szCs w:val="22"/>
                <w:lang w:val="en-CA"/>
              </w:rPr>
              <w:t>25%</w:t>
            </w:r>
          </w:p>
        </w:tc>
        <w:tc>
          <w:tcPr>
            <w:tcW w:w="2070" w:type="dxa"/>
          </w:tcPr>
          <w:p w:rsidR="004F0468" w:rsidRPr="004F0468" w:rsidRDefault="004F0468" w:rsidP="00620F74">
            <w:pPr>
              <w:keepNext/>
              <w:keepLines/>
              <w:rPr>
                <w:sz w:val="22"/>
                <w:szCs w:val="22"/>
                <w:lang w:val="en-CA"/>
              </w:rPr>
            </w:pPr>
            <w:r w:rsidRPr="004F0468">
              <w:rPr>
                <w:sz w:val="22"/>
                <w:szCs w:val="22"/>
                <w:lang w:val="en-CA"/>
              </w:rPr>
              <w:t>By end of Q4, full surveillance in all 33 of Jamaica's secondary care facilities</w:t>
            </w:r>
          </w:p>
        </w:tc>
        <w:tc>
          <w:tcPr>
            <w:tcW w:w="1800" w:type="dxa"/>
          </w:tcPr>
          <w:p w:rsidR="004F0468" w:rsidRPr="004F0468" w:rsidRDefault="00FD45D7" w:rsidP="007B5E75">
            <w:pPr>
              <w:keepNext/>
              <w:keepLines/>
              <w:rPr>
                <w:sz w:val="22"/>
                <w:szCs w:val="22"/>
                <w:lang w:val="en-CA"/>
              </w:rPr>
            </w:pPr>
            <w:r>
              <w:rPr>
                <w:sz w:val="22"/>
                <w:szCs w:val="22"/>
                <w:lang w:val="en-CA"/>
              </w:rPr>
              <w:t>System implemented in 7 secondary care facilities</w:t>
            </w:r>
          </w:p>
        </w:tc>
        <w:tc>
          <w:tcPr>
            <w:tcW w:w="2250" w:type="dxa"/>
          </w:tcPr>
          <w:p w:rsidR="004F0468" w:rsidRPr="004F0468" w:rsidRDefault="004F0468" w:rsidP="00E53240">
            <w:pPr>
              <w:keepNext/>
              <w:keepLines/>
              <w:rPr>
                <w:sz w:val="22"/>
                <w:szCs w:val="22"/>
                <w:lang w:val="en-CA"/>
              </w:rPr>
            </w:pPr>
            <w:r w:rsidRPr="004F0468">
              <w:rPr>
                <w:sz w:val="22"/>
                <w:szCs w:val="22"/>
                <w:lang w:val="en-CA"/>
              </w:rPr>
              <w:t>Zero incidence of malaria in secondary care facilities</w:t>
            </w:r>
          </w:p>
        </w:tc>
      </w:tr>
      <w:tr w:rsidR="00CB6BD8" w:rsidRPr="004F0468" w:rsidTr="00F023B1">
        <w:tc>
          <w:tcPr>
            <w:tcW w:w="2880" w:type="dxa"/>
            <w:shd w:val="clear" w:color="auto" w:fill="FFFFFF" w:themeFill="background1"/>
          </w:tcPr>
          <w:p w:rsidR="00CB6BD8" w:rsidRPr="004F0468" w:rsidRDefault="00CB6BD8" w:rsidP="00E53240">
            <w:pPr>
              <w:keepNext/>
              <w:keepLines/>
              <w:rPr>
                <w:b/>
                <w:sz w:val="22"/>
                <w:szCs w:val="22"/>
                <w:lang w:val="en-CA"/>
              </w:rPr>
            </w:pPr>
            <w:r w:rsidRPr="004F0468">
              <w:rPr>
                <w:b/>
                <w:sz w:val="22"/>
                <w:szCs w:val="22"/>
                <w:lang w:val="en-CA"/>
              </w:rPr>
              <w:t>Explanation of Variance</w:t>
            </w:r>
          </w:p>
        </w:tc>
        <w:tc>
          <w:tcPr>
            <w:tcW w:w="10980" w:type="dxa"/>
            <w:gridSpan w:val="6"/>
          </w:tcPr>
          <w:p w:rsidR="00CB6BD8" w:rsidRPr="00FD45D7" w:rsidRDefault="00CB6BD8" w:rsidP="00672E27">
            <w:pPr>
              <w:jc w:val="both"/>
              <w:rPr>
                <w:sz w:val="18"/>
                <w:szCs w:val="18"/>
                <w:lang w:val="en-CA"/>
              </w:rPr>
            </w:pPr>
            <w:r w:rsidRPr="00FD45D7">
              <w:rPr>
                <w:sz w:val="18"/>
                <w:szCs w:val="18"/>
                <w:lang w:val="en-CA"/>
              </w:rPr>
              <w:t xml:space="preserve">Expenditures and outputs in primary care facilities are on target. Significantly fewer malaria cases were detected in primary care facilities in this quarter compared to the first quarter. This trend is moving in the right direction. Progress is slower in secondary care facilities. To date 25% of the secondary care facility budget has been spent and the system has been implemented in 21% of facilities. The reason for slower progress in secondary care facilities is that the development of the implementation system which was to have been completed by the end of last fiscal year was delayed due to a shortage of field detection kits from the manufacturer. This problem has been resolved recently. It is expected that in the current fiscal year, at the present rate of progress, between 60 and 70% of expenditure and </w:t>
            </w:r>
            <w:r w:rsidR="00672E27">
              <w:rPr>
                <w:sz w:val="18"/>
                <w:szCs w:val="18"/>
                <w:lang w:val="en-CA"/>
              </w:rPr>
              <w:t>end-of-year</w:t>
            </w:r>
            <w:r w:rsidRPr="00FD45D7">
              <w:rPr>
                <w:sz w:val="18"/>
                <w:szCs w:val="18"/>
                <w:lang w:val="en-CA"/>
              </w:rPr>
              <w:t xml:space="preserve"> targets will be achieved.</w:t>
            </w:r>
          </w:p>
        </w:tc>
      </w:tr>
      <w:tr w:rsidR="00CB6BD8" w:rsidRPr="004F0468" w:rsidTr="00F023B1">
        <w:tc>
          <w:tcPr>
            <w:tcW w:w="2880" w:type="dxa"/>
            <w:shd w:val="clear" w:color="auto" w:fill="FFFFFF" w:themeFill="background1"/>
          </w:tcPr>
          <w:p w:rsidR="00CB6BD8" w:rsidRPr="004F0468" w:rsidRDefault="00CB6BD8" w:rsidP="004525AD">
            <w:pPr>
              <w:keepNext/>
              <w:keepLines/>
              <w:rPr>
                <w:b/>
                <w:sz w:val="22"/>
                <w:szCs w:val="22"/>
                <w:lang w:val="en-CA"/>
              </w:rPr>
            </w:pPr>
            <w:r w:rsidRPr="004F0468">
              <w:rPr>
                <w:b/>
                <w:sz w:val="22"/>
                <w:szCs w:val="22"/>
                <w:lang w:val="en-CA"/>
              </w:rPr>
              <w:t>Mitigating Strategies/ Proposed Schedule Changes</w:t>
            </w:r>
          </w:p>
        </w:tc>
        <w:tc>
          <w:tcPr>
            <w:tcW w:w="10980" w:type="dxa"/>
            <w:gridSpan w:val="6"/>
          </w:tcPr>
          <w:p w:rsidR="00CB6BD8" w:rsidRPr="00FD45D7" w:rsidRDefault="00CB6BD8" w:rsidP="00FD45D7">
            <w:pPr>
              <w:jc w:val="both"/>
              <w:rPr>
                <w:sz w:val="18"/>
                <w:szCs w:val="18"/>
                <w:lang w:val="en-CA"/>
              </w:rPr>
            </w:pPr>
            <w:r w:rsidRPr="00FD45D7">
              <w:rPr>
                <w:sz w:val="18"/>
                <w:szCs w:val="18"/>
                <w:lang w:val="en-CA"/>
              </w:rPr>
              <w:t>It is recommended that additional resources be applied to the secondary care facility programme in order to catch up and achieve targets on time. This is important because our achievement of the malaria certification target is an important aspect in our WHO score for the year and could affect future WHO funding.</w:t>
            </w:r>
          </w:p>
        </w:tc>
      </w:tr>
    </w:tbl>
    <w:p w:rsidR="004525AD" w:rsidRDefault="004525AD"/>
    <w:p w:rsidR="00672E27" w:rsidRDefault="00672E27"/>
    <w:p w:rsidR="00FC5AAB" w:rsidRDefault="00FC5AAB" w:rsidP="00FC5AAB">
      <w:r>
        <w:rPr>
          <w:b/>
        </w:rPr>
        <w:lastRenderedPageBreak/>
        <w:tab/>
      </w:r>
      <w:r>
        <w:rPr>
          <w:b/>
        </w:rPr>
        <w:tab/>
      </w:r>
      <w:r>
        <w:rPr>
          <w:b/>
        </w:rPr>
        <w:tab/>
      </w:r>
      <w:r>
        <w:rPr>
          <w:b/>
        </w:rPr>
        <w:tab/>
      </w:r>
      <w:r>
        <w:rPr>
          <w:b/>
        </w:rPr>
        <w:tab/>
      </w:r>
      <w:r>
        <w:rPr>
          <w:b/>
        </w:rPr>
        <w:tab/>
      </w:r>
      <w:r>
        <w:rPr>
          <w:b/>
        </w:rPr>
        <w:tab/>
      </w:r>
      <w:r w:rsidRPr="00FD45D7">
        <w:rPr>
          <w:b/>
        </w:rPr>
        <w:t>MINISTRY</w:t>
      </w:r>
      <w:r>
        <w:t>:</w:t>
      </w:r>
    </w:p>
    <w:p w:rsidR="00672E27" w:rsidRPr="00F023B1" w:rsidRDefault="00927062" w:rsidP="00672E27">
      <w:pPr>
        <w:jc w:val="center"/>
        <w:rPr>
          <w:b/>
        </w:rPr>
      </w:pPr>
      <w:r>
        <w:rPr>
          <w:b/>
        </w:rPr>
        <w:t>QUARTERLY PROGRESS REPORT</w:t>
      </w:r>
    </w:p>
    <w:p w:rsidR="00FC5AAB" w:rsidRDefault="00FC5AAB" w:rsidP="00672E27"/>
    <w:p w:rsidR="00672E27" w:rsidRDefault="00FC5AAB" w:rsidP="00672E27">
      <w:r>
        <w:t>QUARTER:</w:t>
      </w:r>
      <w:r>
        <w:tab/>
      </w:r>
      <w:r>
        <w:tab/>
      </w:r>
      <w:r>
        <w:tab/>
      </w:r>
      <w:r>
        <w:tab/>
      </w:r>
      <w:r>
        <w:tab/>
      </w:r>
      <w:r>
        <w:tab/>
      </w:r>
      <w:r>
        <w:tab/>
      </w:r>
      <w:r>
        <w:tab/>
      </w:r>
      <w:r>
        <w:tab/>
      </w:r>
      <w:r>
        <w:tab/>
      </w:r>
      <w:r>
        <w:tab/>
      </w:r>
      <w:r>
        <w:tab/>
      </w:r>
      <w:r>
        <w:tab/>
      </w:r>
      <w:r>
        <w:tab/>
        <w:t>DATE OF REPORT:</w:t>
      </w:r>
    </w:p>
    <w:p w:rsidR="00672E27" w:rsidRPr="00FD45D7" w:rsidRDefault="00672E27" w:rsidP="00672E27">
      <w:r>
        <w:t xml:space="preserve">  </w:t>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800"/>
        <w:gridCol w:w="1350"/>
        <w:gridCol w:w="1710"/>
        <w:gridCol w:w="2070"/>
        <w:gridCol w:w="1800"/>
        <w:gridCol w:w="2250"/>
      </w:tblGrid>
      <w:tr w:rsidR="00672E27" w:rsidRPr="004F0468" w:rsidTr="005E1459">
        <w:tc>
          <w:tcPr>
            <w:tcW w:w="2880" w:type="dxa"/>
            <w:vMerge w:val="restart"/>
            <w:shd w:val="clear" w:color="auto" w:fill="EEECE1"/>
          </w:tcPr>
          <w:p w:rsidR="00672E27" w:rsidRDefault="00672E27" w:rsidP="005E1459">
            <w:pPr>
              <w:keepNext/>
              <w:keepLines/>
              <w:rPr>
                <w:sz w:val="22"/>
                <w:szCs w:val="22"/>
                <w:lang w:val="en-CA"/>
              </w:rPr>
            </w:pPr>
            <w:r w:rsidRPr="004F0468">
              <w:rPr>
                <w:b/>
                <w:sz w:val="22"/>
                <w:szCs w:val="22"/>
                <w:lang w:val="en-CA"/>
              </w:rPr>
              <w:t>National Goal:</w:t>
            </w:r>
            <w:r w:rsidRPr="004F0468">
              <w:rPr>
                <w:sz w:val="22"/>
                <w:szCs w:val="22"/>
                <w:lang w:val="en-CA"/>
              </w:rPr>
              <w:t xml:space="preserve"> </w:t>
            </w:r>
          </w:p>
          <w:p w:rsidR="00672E27" w:rsidRPr="004F0468" w:rsidRDefault="00672E27" w:rsidP="005E1459">
            <w:pPr>
              <w:keepNext/>
              <w:keepLines/>
              <w:rPr>
                <w:sz w:val="22"/>
                <w:szCs w:val="22"/>
                <w:lang w:val="en-CA"/>
              </w:rPr>
            </w:pPr>
          </w:p>
          <w:p w:rsidR="00672E27" w:rsidRDefault="00672E27" w:rsidP="005E1459">
            <w:pPr>
              <w:keepNext/>
              <w:keepLines/>
              <w:rPr>
                <w:b/>
                <w:sz w:val="22"/>
                <w:szCs w:val="22"/>
                <w:lang w:val="en-CA"/>
              </w:rPr>
            </w:pPr>
            <w:r w:rsidRPr="004F0468">
              <w:rPr>
                <w:b/>
                <w:sz w:val="22"/>
                <w:szCs w:val="22"/>
                <w:lang w:val="en-CA"/>
              </w:rPr>
              <w:t>National Outcome</w:t>
            </w:r>
            <w:r>
              <w:rPr>
                <w:b/>
                <w:sz w:val="22"/>
                <w:szCs w:val="22"/>
                <w:lang w:val="en-CA"/>
              </w:rPr>
              <w:t>:</w:t>
            </w:r>
          </w:p>
          <w:p w:rsidR="00672E27" w:rsidRPr="004F0468" w:rsidRDefault="00672E27" w:rsidP="005E1459">
            <w:pPr>
              <w:keepNext/>
              <w:keepLines/>
              <w:rPr>
                <w:sz w:val="22"/>
                <w:szCs w:val="22"/>
                <w:lang w:val="en-CA"/>
              </w:rPr>
            </w:pPr>
          </w:p>
          <w:p w:rsidR="00672E27" w:rsidRPr="00E301D9" w:rsidRDefault="00672E27" w:rsidP="005E1459">
            <w:pPr>
              <w:keepNext/>
              <w:keepLines/>
              <w:rPr>
                <w:b/>
                <w:sz w:val="22"/>
                <w:szCs w:val="22"/>
                <w:lang w:val="en-CA"/>
              </w:rPr>
            </w:pPr>
            <w:r w:rsidRPr="004F0468">
              <w:rPr>
                <w:b/>
                <w:sz w:val="22"/>
                <w:szCs w:val="22"/>
                <w:lang w:val="en-CA"/>
              </w:rPr>
              <w:t xml:space="preserve">Medium Term Socio-Economic Policy Framework </w:t>
            </w:r>
            <w:r>
              <w:rPr>
                <w:b/>
                <w:sz w:val="22"/>
                <w:szCs w:val="22"/>
                <w:lang w:val="en-CA"/>
              </w:rPr>
              <w:t xml:space="preserve"> (</w:t>
            </w:r>
            <w:r w:rsidRPr="00E301D9">
              <w:rPr>
                <w:b/>
                <w:sz w:val="22"/>
                <w:szCs w:val="22"/>
                <w:lang w:val="en-CA"/>
              </w:rPr>
              <w:t>2012 – 2015) Sector Strategy(</w:t>
            </w:r>
            <w:proofErr w:type="spellStart"/>
            <w:r w:rsidRPr="00E301D9">
              <w:rPr>
                <w:b/>
                <w:sz w:val="22"/>
                <w:szCs w:val="22"/>
                <w:lang w:val="en-CA"/>
              </w:rPr>
              <w:t>ies</w:t>
            </w:r>
            <w:proofErr w:type="spellEnd"/>
            <w:r w:rsidRPr="00E301D9">
              <w:rPr>
                <w:b/>
                <w:sz w:val="22"/>
                <w:szCs w:val="22"/>
                <w:lang w:val="en-CA"/>
              </w:rPr>
              <w:t>)</w:t>
            </w:r>
          </w:p>
          <w:p w:rsidR="00672E27" w:rsidRDefault="00672E27" w:rsidP="00672E27">
            <w:pPr>
              <w:autoSpaceDE w:val="0"/>
              <w:autoSpaceDN w:val="0"/>
              <w:adjustRightInd w:val="0"/>
              <w:rPr>
                <w:sz w:val="22"/>
                <w:szCs w:val="22"/>
                <w:lang w:val="en-CA"/>
              </w:rPr>
            </w:pPr>
            <w:r w:rsidRPr="00E301D9">
              <w:rPr>
                <w:b/>
                <w:i/>
                <w:sz w:val="22"/>
                <w:szCs w:val="22"/>
                <w:lang w:val="en-CA"/>
              </w:rPr>
              <w:t>(if applicable)</w:t>
            </w:r>
            <w:r w:rsidRPr="00E301D9">
              <w:rPr>
                <w:b/>
                <w:sz w:val="22"/>
                <w:szCs w:val="22"/>
                <w:lang w:val="en-CA"/>
              </w:rPr>
              <w:t>:</w:t>
            </w:r>
            <w:r w:rsidRPr="00E301D9">
              <w:rPr>
                <w:sz w:val="22"/>
                <w:szCs w:val="22"/>
                <w:lang w:val="en-CA"/>
              </w:rPr>
              <w:t xml:space="preserve"> </w:t>
            </w:r>
          </w:p>
          <w:p w:rsidR="0036709F" w:rsidRDefault="0036709F" w:rsidP="00672E27">
            <w:pPr>
              <w:autoSpaceDE w:val="0"/>
              <w:autoSpaceDN w:val="0"/>
              <w:adjustRightInd w:val="0"/>
              <w:rPr>
                <w:rFonts w:eastAsia="MyriadPro-Regular"/>
                <w:sz w:val="22"/>
                <w:szCs w:val="22"/>
              </w:rPr>
            </w:pPr>
          </w:p>
          <w:p w:rsidR="0036709F" w:rsidRPr="004B671E" w:rsidRDefault="0036709F" w:rsidP="0036709F">
            <w:pPr>
              <w:keepNext/>
              <w:keepLines/>
              <w:rPr>
                <w:rFonts w:eastAsia="MyriadPro-Regular"/>
                <w:b/>
                <w:color w:val="FF0000"/>
                <w:sz w:val="22"/>
                <w:szCs w:val="22"/>
              </w:rPr>
            </w:pPr>
            <w:r w:rsidRPr="004B671E">
              <w:rPr>
                <w:rFonts w:eastAsia="MyriadPro-Regular"/>
                <w:b/>
                <w:color w:val="FF0000"/>
                <w:sz w:val="22"/>
                <w:szCs w:val="22"/>
              </w:rPr>
              <w:t>Sustainable Development Goal (SDG) No &amp; Target</w:t>
            </w:r>
            <w:r>
              <w:rPr>
                <w:rFonts w:eastAsia="MyriadPro-Regular"/>
                <w:b/>
                <w:color w:val="FF0000"/>
                <w:sz w:val="22"/>
                <w:szCs w:val="22"/>
              </w:rPr>
              <w:t>:</w:t>
            </w:r>
          </w:p>
          <w:p w:rsidR="00672E27" w:rsidRDefault="00672E27" w:rsidP="005E1459">
            <w:pPr>
              <w:keepNext/>
              <w:keepLines/>
              <w:rPr>
                <w:rFonts w:eastAsia="MyriadPro-Regular"/>
                <w:sz w:val="22"/>
                <w:szCs w:val="22"/>
              </w:rPr>
            </w:pPr>
          </w:p>
          <w:p w:rsidR="00672E27" w:rsidRPr="00F95465" w:rsidRDefault="00672E27" w:rsidP="005E145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rsidR="00672E27" w:rsidRPr="00F95465" w:rsidRDefault="00672E27" w:rsidP="005E1459">
            <w:pPr>
              <w:keepNext/>
              <w:keepLines/>
              <w:rPr>
                <w:rFonts w:eastAsia="MyriadPro-Regular"/>
                <w:sz w:val="22"/>
                <w:szCs w:val="22"/>
              </w:rPr>
            </w:pPr>
          </w:p>
        </w:tc>
        <w:tc>
          <w:tcPr>
            <w:tcW w:w="10980" w:type="dxa"/>
            <w:gridSpan w:val="6"/>
          </w:tcPr>
          <w:p w:rsidR="00672E27" w:rsidRPr="004F0468" w:rsidRDefault="00733FD3" w:rsidP="005E1459">
            <w:pPr>
              <w:keepNext/>
              <w:keepLines/>
              <w:rPr>
                <w:i/>
                <w:sz w:val="22"/>
                <w:szCs w:val="22"/>
                <w:lang w:val="en-CA"/>
              </w:rPr>
            </w:pPr>
            <w:r>
              <w:rPr>
                <w:b/>
                <w:sz w:val="22"/>
                <w:szCs w:val="22"/>
                <w:lang w:val="en-CA"/>
              </w:rPr>
              <w:t>Programme Name:</w:t>
            </w:r>
          </w:p>
          <w:p w:rsidR="00672E27" w:rsidRDefault="00672E27" w:rsidP="00672E27">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xml:space="preserve">: </w:t>
            </w:r>
          </w:p>
          <w:p w:rsidR="00480AC5" w:rsidRPr="00733FD3" w:rsidRDefault="00480AC5" w:rsidP="00480AC5">
            <w:pPr>
              <w:pStyle w:val="ListParagraph"/>
              <w:keepNext/>
              <w:keepLines/>
              <w:ind w:left="360"/>
              <w:rPr>
                <w:sz w:val="22"/>
                <w:szCs w:val="22"/>
                <w:lang w:val="en-CA"/>
              </w:rPr>
            </w:pPr>
          </w:p>
          <w:p w:rsidR="00480AC5" w:rsidRPr="00733FD3" w:rsidRDefault="00480AC5" w:rsidP="00733FD3">
            <w:pPr>
              <w:keepNext/>
              <w:keepLines/>
              <w:rPr>
                <w:sz w:val="22"/>
                <w:szCs w:val="22"/>
                <w:lang w:val="en-CA"/>
              </w:rPr>
            </w:pPr>
          </w:p>
          <w:p w:rsidR="00480AC5" w:rsidRPr="00733FD3" w:rsidRDefault="00480AC5" w:rsidP="00480AC5">
            <w:pPr>
              <w:keepNext/>
              <w:keepLines/>
              <w:rPr>
                <w:sz w:val="22"/>
                <w:szCs w:val="22"/>
                <w:lang w:val="en-CA"/>
              </w:rPr>
            </w:pPr>
          </w:p>
          <w:p w:rsidR="00672E27" w:rsidRPr="00733FD3" w:rsidRDefault="00672E27" w:rsidP="00672E27">
            <w:pPr>
              <w:pStyle w:val="ListParagraph"/>
              <w:keepNext/>
              <w:keepLines/>
              <w:numPr>
                <w:ilvl w:val="0"/>
                <w:numId w:val="1"/>
              </w:numPr>
              <w:rPr>
                <w:sz w:val="22"/>
                <w:szCs w:val="22"/>
                <w:lang w:val="en-CA"/>
              </w:rPr>
            </w:pPr>
            <w:r w:rsidRPr="00733FD3">
              <w:rPr>
                <w:sz w:val="22"/>
                <w:szCs w:val="22"/>
                <w:lang w:val="en-CA"/>
              </w:rPr>
              <w:t xml:space="preserve">Context: </w:t>
            </w:r>
          </w:p>
          <w:p w:rsidR="00480AC5" w:rsidRPr="00733FD3" w:rsidRDefault="00480AC5" w:rsidP="00480AC5">
            <w:pPr>
              <w:keepNext/>
              <w:keepLines/>
              <w:rPr>
                <w:sz w:val="22"/>
                <w:szCs w:val="22"/>
                <w:lang w:val="en-CA"/>
              </w:rPr>
            </w:pPr>
          </w:p>
          <w:p w:rsidR="00480AC5" w:rsidRPr="00733FD3" w:rsidRDefault="00480AC5" w:rsidP="00480AC5">
            <w:pPr>
              <w:keepNext/>
              <w:keepLines/>
              <w:rPr>
                <w:sz w:val="22"/>
                <w:szCs w:val="22"/>
                <w:lang w:val="en-CA"/>
              </w:rPr>
            </w:pPr>
          </w:p>
          <w:p w:rsidR="00480AC5" w:rsidRDefault="00480AC5" w:rsidP="00480AC5">
            <w:pPr>
              <w:keepNext/>
              <w:keepLines/>
              <w:rPr>
                <w:sz w:val="22"/>
                <w:szCs w:val="22"/>
                <w:lang w:val="en-CA"/>
              </w:rPr>
            </w:pPr>
          </w:p>
          <w:p w:rsidR="00FC5AAB" w:rsidRPr="00480AC5" w:rsidRDefault="00FC5AAB" w:rsidP="00480AC5">
            <w:pPr>
              <w:keepNext/>
              <w:keepLines/>
              <w:rPr>
                <w:sz w:val="22"/>
                <w:szCs w:val="22"/>
                <w:lang w:val="en-CA"/>
              </w:rPr>
            </w:pPr>
          </w:p>
        </w:tc>
      </w:tr>
      <w:tr w:rsidR="00672E27" w:rsidRPr="004F0468" w:rsidTr="005E1459">
        <w:tc>
          <w:tcPr>
            <w:tcW w:w="2880" w:type="dxa"/>
            <w:vMerge/>
            <w:shd w:val="clear" w:color="auto" w:fill="EEECE1"/>
          </w:tcPr>
          <w:p w:rsidR="00672E27" w:rsidRPr="004F0468" w:rsidRDefault="00672E27" w:rsidP="005E1459">
            <w:pPr>
              <w:keepNext/>
              <w:keepLines/>
              <w:rPr>
                <w:sz w:val="22"/>
                <w:szCs w:val="22"/>
                <w:lang w:val="en-CA"/>
              </w:rPr>
            </w:pPr>
          </w:p>
        </w:tc>
        <w:tc>
          <w:tcPr>
            <w:tcW w:w="10980" w:type="dxa"/>
            <w:gridSpan w:val="6"/>
          </w:tcPr>
          <w:p w:rsidR="00672E27" w:rsidRDefault="00672E27" w:rsidP="00672E27">
            <w:pPr>
              <w:keepNext/>
              <w:keepLines/>
              <w:rPr>
                <w:b/>
                <w:sz w:val="22"/>
                <w:szCs w:val="22"/>
                <w:lang w:val="en-CA"/>
              </w:rPr>
            </w:pPr>
            <w:r w:rsidRPr="004F0468">
              <w:rPr>
                <w:b/>
                <w:sz w:val="22"/>
                <w:szCs w:val="22"/>
                <w:lang w:val="en-CA"/>
              </w:rPr>
              <w:t xml:space="preserve">Programme Goal: </w:t>
            </w:r>
          </w:p>
          <w:p w:rsidR="00480AC5" w:rsidRPr="004C007A" w:rsidRDefault="00480AC5" w:rsidP="00672E27">
            <w:pPr>
              <w:keepNext/>
              <w:keepLines/>
              <w:rPr>
                <w:sz w:val="22"/>
                <w:szCs w:val="22"/>
                <w:lang w:val="en-CA"/>
              </w:rPr>
            </w:pPr>
          </w:p>
        </w:tc>
      </w:tr>
      <w:tr w:rsidR="00672E27" w:rsidRPr="004F0468" w:rsidTr="005E1459">
        <w:tc>
          <w:tcPr>
            <w:tcW w:w="2880" w:type="dxa"/>
            <w:vMerge/>
            <w:shd w:val="clear" w:color="auto" w:fill="EEECE1"/>
          </w:tcPr>
          <w:p w:rsidR="00672E27" w:rsidRPr="004F0468" w:rsidRDefault="00672E27" w:rsidP="005E1459">
            <w:pPr>
              <w:keepNext/>
              <w:keepLines/>
              <w:rPr>
                <w:sz w:val="22"/>
                <w:szCs w:val="22"/>
                <w:lang w:val="en-CA"/>
              </w:rPr>
            </w:pPr>
          </w:p>
        </w:tc>
        <w:tc>
          <w:tcPr>
            <w:tcW w:w="1800" w:type="dxa"/>
          </w:tcPr>
          <w:p w:rsidR="00672E27" w:rsidRDefault="00672E27" w:rsidP="005E1459">
            <w:pPr>
              <w:keepNext/>
              <w:keepLines/>
              <w:jc w:val="center"/>
              <w:rPr>
                <w:b/>
                <w:sz w:val="22"/>
                <w:szCs w:val="22"/>
                <w:lang w:val="en-CA"/>
              </w:rPr>
            </w:pPr>
            <w:r>
              <w:rPr>
                <w:b/>
                <w:sz w:val="22"/>
                <w:szCs w:val="22"/>
                <w:lang w:val="en-CA"/>
              </w:rPr>
              <w:t xml:space="preserve">Key </w:t>
            </w:r>
            <w:r w:rsidRPr="004F0468">
              <w:rPr>
                <w:b/>
                <w:sz w:val="22"/>
                <w:szCs w:val="22"/>
                <w:lang w:val="en-CA"/>
              </w:rPr>
              <w:t>P</w:t>
            </w:r>
            <w:r>
              <w:rPr>
                <w:b/>
                <w:sz w:val="22"/>
                <w:szCs w:val="22"/>
                <w:lang w:val="en-CA"/>
              </w:rPr>
              <w:t>olicy, Project, Initiative</w:t>
            </w:r>
            <w:r w:rsidRPr="004F0468">
              <w:rPr>
                <w:b/>
                <w:sz w:val="22"/>
                <w:szCs w:val="22"/>
                <w:lang w:val="en-CA"/>
              </w:rPr>
              <w:t xml:space="preserve"> </w:t>
            </w:r>
          </w:p>
          <w:p w:rsidR="00672E27" w:rsidRPr="004F0468" w:rsidRDefault="00672E27" w:rsidP="005E1459">
            <w:pPr>
              <w:keepNext/>
              <w:keepLines/>
              <w:jc w:val="center"/>
              <w:rPr>
                <w:b/>
                <w:sz w:val="22"/>
                <w:szCs w:val="22"/>
                <w:lang w:val="en-CA"/>
              </w:rPr>
            </w:pPr>
            <w:r>
              <w:rPr>
                <w:b/>
                <w:sz w:val="22"/>
                <w:szCs w:val="22"/>
                <w:lang w:val="en-CA"/>
              </w:rPr>
              <w:t>(</w:t>
            </w:r>
            <w:r w:rsidRPr="004F0468">
              <w:rPr>
                <w:b/>
                <w:sz w:val="22"/>
                <w:szCs w:val="22"/>
                <w:lang w:val="en-CA"/>
              </w:rPr>
              <w:t>2013- 2014)</w:t>
            </w:r>
          </w:p>
        </w:tc>
        <w:tc>
          <w:tcPr>
            <w:tcW w:w="1350" w:type="dxa"/>
          </w:tcPr>
          <w:p w:rsidR="00672E27" w:rsidRDefault="00672E27" w:rsidP="005E1459">
            <w:pPr>
              <w:keepNext/>
              <w:keepLines/>
              <w:jc w:val="center"/>
              <w:rPr>
                <w:b/>
                <w:sz w:val="22"/>
                <w:szCs w:val="22"/>
                <w:lang w:val="en-CA"/>
              </w:rPr>
            </w:pPr>
            <w:r w:rsidRPr="004F0468">
              <w:rPr>
                <w:b/>
                <w:sz w:val="22"/>
                <w:szCs w:val="22"/>
                <w:lang w:val="en-CA"/>
              </w:rPr>
              <w:t>Budget</w:t>
            </w:r>
          </w:p>
          <w:p w:rsidR="00672E27" w:rsidRPr="004F0468" w:rsidRDefault="00672E27" w:rsidP="005E1459">
            <w:pPr>
              <w:keepNext/>
              <w:keepLines/>
              <w:jc w:val="center"/>
              <w:rPr>
                <w:b/>
                <w:sz w:val="22"/>
                <w:szCs w:val="22"/>
                <w:lang w:val="en-CA"/>
              </w:rPr>
            </w:pPr>
            <w:r>
              <w:rPr>
                <w:b/>
                <w:sz w:val="22"/>
                <w:szCs w:val="22"/>
                <w:lang w:val="en-CA"/>
              </w:rPr>
              <w:t>($)</w:t>
            </w:r>
          </w:p>
        </w:tc>
        <w:tc>
          <w:tcPr>
            <w:tcW w:w="1710" w:type="dxa"/>
          </w:tcPr>
          <w:p w:rsidR="00672E27" w:rsidRDefault="00672E27" w:rsidP="005E1459">
            <w:pPr>
              <w:keepNext/>
              <w:keepLines/>
              <w:jc w:val="center"/>
              <w:rPr>
                <w:b/>
                <w:sz w:val="22"/>
                <w:szCs w:val="22"/>
                <w:lang w:val="en-CA"/>
              </w:rPr>
            </w:pPr>
            <w:r>
              <w:rPr>
                <w:b/>
                <w:sz w:val="22"/>
                <w:szCs w:val="22"/>
                <w:lang w:val="en-CA"/>
              </w:rPr>
              <w:t>Expenditure to D</w:t>
            </w:r>
            <w:r w:rsidRPr="004F0468">
              <w:rPr>
                <w:b/>
                <w:sz w:val="22"/>
                <w:szCs w:val="22"/>
                <w:lang w:val="en-CA"/>
              </w:rPr>
              <w:t>ate</w:t>
            </w:r>
          </w:p>
          <w:p w:rsidR="00672E27" w:rsidRPr="004F0468" w:rsidRDefault="00672E27" w:rsidP="005E1459">
            <w:pPr>
              <w:keepNext/>
              <w:keepLines/>
              <w:jc w:val="center"/>
              <w:rPr>
                <w:b/>
                <w:sz w:val="22"/>
                <w:szCs w:val="22"/>
                <w:lang w:val="en-CA"/>
              </w:rPr>
            </w:pPr>
            <w:r>
              <w:rPr>
                <w:b/>
                <w:sz w:val="22"/>
                <w:szCs w:val="22"/>
                <w:lang w:val="en-CA"/>
              </w:rPr>
              <w:t>($/%)</w:t>
            </w:r>
          </w:p>
        </w:tc>
        <w:tc>
          <w:tcPr>
            <w:tcW w:w="2070" w:type="dxa"/>
          </w:tcPr>
          <w:p w:rsidR="00672E27" w:rsidRPr="004F0468" w:rsidRDefault="00672E27" w:rsidP="005E1459">
            <w:pPr>
              <w:keepNext/>
              <w:keepLines/>
              <w:jc w:val="center"/>
              <w:rPr>
                <w:b/>
                <w:sz w:val="22"/>
                <w:szCs w:val="22"/>
                <w:lang w:val="en-CA"/>
              </w:rPr>
            </w:pPr>
            <w:r w:rsidRPr="004F0468">
              <w:rPr>
                <w:b/>
                <w:sz w:val="22"/>
                <w:szCs w:val="22"/>
                <w:lang w:val="en-CA"/>
              </w:rPr>
              <w:t>End-of-Year  Target</w:t>
            </w:r>
          </w:p>
        </w:tc>
        <w:tc>
          <w:tcPr>
            <w:tcW w:w="1800" w:type="dxa"/>
          </w:tcPr>
          <w:p w:rsidR="00672E27" w:rsidRPr="004F0468" w:rsidRDefault="00672E27" w:rsidP="005E1459">
            <w:pPr>
              <w:keepNext/>
              <w:keepLines/>
              <w:jc w:val="center"/>
              <w:rPr>
                <w:b/>
                <w:sz w:val="22"/>
                <w:szCs w:val="22"/>
                <w:lang w:val="en-CA"/>
              </w:rPr>
            </w:pPr>
            <w:r w:rsidRPr="004F0468">
              <w:rPr>
                <w:b/>
                <w:sz w:val="22"/>
                <w:szCs w:val="22"/>
                <w:lang w:val="en-CA"/>
              </w:rPr>
              <w:t>Achievement to Date</w:t>
            </w:r>
          </w:p>
        </w:tc>
        <w:tc>
          <w:tcPr>
            <w:tcW w:w="2250" w:type="dxa"/>
          </w:tcPr>
          <w:p w:rsidR="00672E27" w:rsidRDefault="00672E27" w:rsidP="005E1459">
            <w:pPr>
              <w:keepNext/>
              <w:keepLines/>
              <w:jc w:val="center"/>
              <w:rPr>
                <w:b/>
                <w:sz w:val="22"/>
                <w:szCs w:val="22"/>
                <w:lang w:val="en-CA"/>
              </w:rPr>
            </w:pPr>
            <w:r>
              <w:rPr>
                <w:b/>
                <w:sz w:val="22"/>
                <w:szCs w:val="22"/>
                <w:lang w:val="en-CA"/>
              </w:rPr>
              <w:t>End-of-Year</w:t>
            </w:r>
          </w:p>
          <w:p w:rsidR="00672E27" w:rsidRPr="004F0468" w:rsidRDefault="00672E27" w:rsidP="005E1459">
            <w:pPr>
              <w:keepNext/>
              <w:keepLines/>
              <w:jc w:val="center"/>
              <w:rPr>
                <w:b/>
                <w:sz w:val="22"/>
                <w:szCs w:val="22"/>
                <w:lang w:val="en-CA"/>
              </w:rPr>
            </w:pPr>
            <w:r w:rsidRPr="004F0468">
              <w:rPr>
                <w:b/>
                <w:sz w:val="22"/>
                <w:szCs w:val="22"/>
                <w:lang w:val="en-CA"/>
              </w:rPr>
              <w:t>Outcome</w:t>
            </w:r>
          </w:p>
        </w:tc>
      </w:tr>
      <w:tr w:rsidR="00672E27" w:rsidRPr="004F0468" w:rsidTr="005E1459">
        <w:tc>
          <w:tcPr>
            <w:tcW w:w="2880" w:type="dxa"/>
            <w:vMerge/>
            <w:shd w:val="clear" w:color="auto" w:fill="EEECE1"/>
          </w:tcPr>
          <w:p w:rsidR="00672E27" w:rsidRPr="004F0468" w:rsidRDefault="00672E27" w:rsidP="005E1459">
            <w:pPr>
              <w:keepNext/>
              <w:keepLines/>
              <w:rPr>
                <w:sz w:val="22"/>
                <w:szCs w:val="22"/>
                <w:lang w:val="en-CA"/>
              </w:rPr>
            </w:pPr>
          </w:p>
        </w:tc>
        <w:tc>
          <w:tcPr>
            <w:tcW w:w="1800" w:type="dxa"/>
          </w:tcPr>
          <w:p w:rsidR="00672E27" w:rsidRDefault="00672E27" w:rsidP="00672E27">
            <w:pPr>
              <w:keepNext/>
              <w:keepLines/>
              <w:rPr>
                <w:sz w:val="22"/>
                <w:szCs w:val="22"/>
                <w:lang w:val="en-CA"/>
              </w:rPr>
            </w:pPr>
            <w:r w:rsidRPr="004F0468">
              <w:rPr>
                <w:sz w:val="22"/>
                <w:szCs w:val="22"/>
                <w:lang w:val="en-CA"/>
              </w:rPr>
              <w:t xml:space="preserve">1. </w:t>
            </w:r>
          </w:p>
          <w:p w:rsidR="00480AC5" w:rsidRDefault="00480AC5" w:rsidP="00672E27">
            <w:pPr>
              <w:keepNext/>
              <w:keepLines/>
              <w:rPr>
                <w:sz w:val="22"/>
                <w:szCs w:val="22"/>
                <w:lang w:val="en-CA"/>
              </w:rPr>
            </w:pPr>
          </w:p>
          <w:p w:rsidR="00733FD3" w:rsidRDefault="00733FD3" w:rsidP="00672E27">
            <w:pPr>
              <w:keepNext/>
              <w:keepLines/>
              <w:rPr>
                <w:sz w:val="22"/>
                <w:szCs w:val="22"/>
                <w:lang w:val="en-CA"/>
              </w:rPr>
            </w:pPr>
          </w:p>
          <w:p w:rsidR="00606226" w:rsidRDefault="00606226" w:rsidP="00672E27">
            <w:pPr>
              <w:keepNext/>
              <w:keepLines/>
              <w:rPr>
                <w:sz w:val="22"/>
                <w:szCs w:val="22"/>
                <w:lang w:val="en-CA"/>
              </w:rPr>
            </w:pPr>
          </w:p>
          <w:p w:rsidR="00733FD3" w:rsidRPr="004F0468" w:rsidRDefault="00733FD3" w:rsidP="00672E27">
            <w:pPr>
              <w:keepNext/>
              <w:keepLines/>
              <w:rPr>
                <w:sz w:val="22"/>
                <w:szCs w:val="22"/>
                <w:lang w:val="en-CA"/>
              </w:rPr>
            </w:pPr>
          </w:p>
        </w:tc>
        <w:tc>
          <w:tcPr>
            <w:tcW w:w="1350" w:type="dxa"/>
          </w:tcPr>
          <w:p w:rsidR="00672E27" w:rsidRPr="004F0468" w:rsidRDefault="00672E27" w:rsidP="005E1459">
            <w:pPr>
              <w:keepNext/>
              <w:keepLines/>
              <w:jc w:val="right"/>
              <w:rPr>
                <w:sz w:val="22"/>
                <w:szCs w:val="22"/>
                <w:lang w:val="en-CA"/>
              </w:rPr>
            </w:pPr>
          </w:p>
        </w:tc>
        <w:tc>
          <w:tcPr>
            <w:tcW w:w="1710" w:type="dxa"/>
          </w:tcPr>
          <w:p w:rsidR="00672E27" w:rsidRPr="004F0468" w:rsidRDefault="00672E27" w:rsidP="005E1459">
            <w:pPr>
              <w:keepNext/>
              <w:keepLines/>
              <w:jc w:val="right"/>
              <w:rPr>
                <w:sz w:val="22"/>
                <w:szCs w:val="22"/>
                <w:lang w:val="en-CA"/>
              </w:rPr>
            </w:pPr>
          </w:p>
        </w:tc>
        <w:tc>
          <w:tcPr>
            <w:tcW w:w="2070" w:type="dxa"/>
          </w:tcPr>
          <w:p w:rsidR="00672E27" w:rsidRPr="004F0468" w:rsidRDefault="00672E27" w:rsidP="005E1459">
            <w:pPr>
              <w:keepNext/>
              <w:keepLines/>
              <w:rPr>
                <w:sz w:val="22"/>
                <w:szCs w:val="22"/>
                <w:lang w:val="en-CA"/>
              </w:rPr>
            </w:pPr>
          </w:p>
        </w:tc>
        <w:tc>
          <w:tcPr>
            <w:tcW w:w="1800" w:type="dxa"/>
          </w:tcPr>
          <w:p w:rsidR="00672E27" w:rsidRPr="004F0468" w:rsidRDefault="00672E27" w:rsidP="005E1459">
            <w:pPr>
              <w:keepNext/>
              <w:keepLines/>
              <w:rPr>
                <w:sz w:val="22"/>
                <w:szCs w:val="22"/>
                <w:lang w:val="en-CA"/>
              </w:rPr>
            </w:pPr>
          </w:p>
        </w:tc>
        <w:tc>
          <w:tcPr>
            <w:tcW w:w="2250" w:type="dxa"/>
          </w:tcPr>
          <w:p w:rsidR="00672E27" w:rsidRPr="004F0468" w:rsidRDefault="00672E27" w:rsidP="005E1459">
            <w:pPr>
              <w:keepNext/>
              <w:keepLines/>
              <w:rPr>
                <w:sz w:val="22"/>
                <w:szCs w:val="22"/>
                <w:lang w:val="en-CA"/>
              </w:rPr>
            </w:pPr>
          </w:p>
        </w:tc>
      </w:tr>
      <w:tr w:rsidR="00672E27" w:rsidRPr="004F0468" w:rsidTr="005E1459">
        <w:tc>
          <w:tcPr>
            <w:tcW w:w="2880" w:type="dxa"/>
            <w:vMerge/>
            <w:shd w:val="clear" w:color="auto" w:fill="EEECE1"/>
          </w:tcPr>
          <w:p w:rsidR="00672E27" w:rsidRPr="004F0468" w:rsidRDefault="00672E27" w:rsidP="005E1459">
            <w:pPr>
              <w:keepNext/>
              <w:keepLines/>
              <w:rPr>
                <w:sz w:val="22"/>
                <w:szCs w:val="22"/>
                <w:lang w:val="en-CA"/>
              </w:rPr>
            </w:pPr>
          </w:p>
        </w:tc>
        <w:tc>
          <w:tcPr>
            <w:tcW w:w="1800" w:type="dxa"/>
          </w:tcPr>
          <w:p w:rsidR="00672E27" w:rsidRDefault="00672E27" w:rsidP="00672E27">
            <w:pPr>
              <w:keepNext/>
              <w:keepLines/>
              <w:rPr>
                <w:sz w:val="22"/>
                <w:szCs w:val="22"/>
                <w:lang w:val="en-CA"/>
              </w:rPr>
            </w:pPr>
            <w:r w:rsidRPr="004F0468">
              <w:rPr>
                <w:sz w:val="22"/>
                <w:szCs w:val="22"/>
                <w:lang w:val="en-CA"/>
              </w:rPr>
              <w:t xml:space="preserve">2. </w:t>
            </w:r>
          </w:p>
          <w:p w:rsidR="00733FD3" w:rsidRDefault="00733FD3" w:rsidP="00672E27">
            <w:pPr>
              <w:keepNext/>
              <w:keepLines/>
              <w:rPr>
                <w:sz w:val="22"/>
                <w:szCs w:val="22"/>
                <w:lang w:val="en-CA"/>
              </w:rPr>
            </w:pPr>
          </w:p>
          <w:p w:rsidR="00733FD3" w:rsidRDefault="00733FD3" w:rsidP="00672E27">
            <w:pPr>
              <w:keepNext/>
              <w:keepLines/>
              <w:rPr>
                <w:sz w:val="22"/>
                <w:szCs w:val="22"/>
                <w:lang w:val="en-CA"/>
              </w:rPr>
            </w:pPr>
          </w:p>
          <w:p w:rsidR="00606226" w:rsidRDefault="00606226" w:rsidP="00672E27">
            <w:pPr>
              <w:keepNext/>
              <w:keepLines/>
              <w:rPr>
                <w:sz w:val="22"/>
                <w:szCs w:val="22"/>
                <w:lang w:val="en-CA"/>
              </w:rPr>
            </w:pPr>
          </w:p>
          <w:p w:rsidR="00733FD3" w:rsidRPr="004F0468" w:rsidRDefault="00733FD3" w:rsidP="00672E27">
            <w:pPr>
              <w:keepNext/>
              <w:keepLines/>
              <w:rPr>
                <w:sz w:val="22"/>
                <w:szCs w:val="22"/>
                <w:lang w:val="en-CA"/>
              </w:rPr>
            </w:pPr>
          </w:p>
        </w:tc>
        <w:tc>
          <w:tcPr>
            <w:tcW w:w="1350" w:type="dxa"/>
          </w:tcPr>
          <w:p w:rsidR="00672E27" w:rsidRPr="004F0468" w:rsidRDefault="00672E27" w:rsidP="005E1459">
            <w:pPr>
              <w:keepNext/>
              <w:keepLines/>
              <w:jc w:val="right"/>
              <w:rPr>
                <w:sz w:val="22"/>
                <w:szCs w:val="22"/>
                <w:lang w:val="en-CA"/>
              </w:rPr>
            </w:pPr>
          </w:p>
        </w:tc>
        <w:tc>
          <w:tcPr>
            <w:tcW w:w="1710" w:type="dxa"/>
          </w:tcPr>
          <w:p w:rsidR="00672E27" w:rsidRPr="004F0468" w:rsidRDefault="00672E27" w:rsidP="005E1459">
            <w:pPr>
              <w:keepNext/>
              <w:keepLines/>
              <w:jc w:val="right"/>
              <w:rPr>
                <w:sz w:val="22"/>
                <w:szCs w:val="22"/>
                <w:lang w:val="en-CA"/>
              </w:rPr>
            </w:pPr>
          </w:p>
        </w:tc>
        <w:tc>
          <w:tcPr>
            <w:tcW w:w="2070" w:type="dxa"/>
          </w:tcPr>
          <w:p w:rsidR="00672E27" w:rsidRPr="004F0468" w:rsidRDefault="00672E27" w:rsidP="005E1459">
            <w:pPr>
              <w:keepNext/>
              <w:keepLines/>
              <w:rPr>
                <w:sz w:val="22"/>
                <w:szCs w:val="22"/>
                <w:lang w:val="en-CA"/>
              </w:rPr>
            </w:pPr>
          </w:p>
        </w:tc>
        <w:tc>
          <w:tcPr>
            <w:tcW w:w="1800" w:type="dxa"/>
          </w:tcPr>
          <w:p w:rsidR="00672E27" w:rsidRPr="004F0468" w:rsidRDefault="00672E27" w:rsidP="005E1459">
            <w:pPr>
              <w:keepNext/>
              <w:keepLines/>
              <w:rPr>
                <w:sz w:val="22"/>
                <w:szCs w:val="22"/>
                <w:lang w:val="en-CA"/>
              </w:rPr>
            </w:pPr>
          </w:p>
        </w:tc>
        <w:tc>
          <w:tcPr>
            <w:tcW w:w="2250" w:type="dxa"/>
          </w:tcPr>
          <w:p w:rsidR="00672E27" w:rsidRPr="004F0468" w:rsidRDefault="00672E27" w:rsidP="005E1459">
            <w:pPr>
              <w:keepNext/>
              <w:keepLines/>
              <w:rPr>
                <w:sz w:val="22"/>
                <w:szCs w:val="22"/>
                <w:lang w:val="en-CA"/>
              </w:rPr>
            </w:pPr>
          </w:p>
        </w:tc>
      </w:tr>
      <w:tr w:rsidR="00672E27" w:rsidRPr="004F0468" w:rsidTr="005E1459">
        <w:tc>
          <w:tcPr>
            <w:tcW w:w="2880" w:type="dxa"/>
            <w:shd w:val="clear" w:color="auto" w:fill="FFFFFF" w:themeFill="background1"/>
          </w:tcPr>
          <w:p w:rsidR="00672E27" w:rsidRPr="004F0468" w:rsidRDefault="00672E27" w:rsidP="005E1459">
            <w:pPr>
              <w:keepNext/>
              <w:keepLines/>
              <w:rPr>
                <w:b/>
                <w:sz w:val="22"/>
                <w:szCs w:val="22"/>
                <w:lang w:val="en-CA"/>
              </w:rPr>
            </w:pPr>
            <w:r w:rsidRPr="004F0468">
              <w:rPr>
                <w:b/>
                <w:sz w:val="22"/>
                <w:szCs w:val="22"/>
                <w:lang w:val="en-CA"/>
              </w:rPr>
              <w:t>Explanation of Variance</w:t>
            </w:r>
          </w:p>
        </w:tc>
        <w:tc>
          <w:tcPr>
            <w:tcW w:w="10980" w:type="dxa"/>
            <w:gridSpan w:val="6"/>
          </w:tcPr>
          <w:p w:rsidR="00672E27" w:rsidRDefault="00672E27" w:rsidP="005E1459">
            <w:pPr>
              <w:jc w:val="both"/>
              <w:rPr>
                <w:sz w:val="18"/>
                <w:szCs w:val="18"/>
                <w:lang w:val="en-CA"/>
              </w:rPr>
            </w:pPr>
          </w:p>
          <w:p w:rsidR="00733FD3" w:rsidRDefault="00733FD3" w:rsidP="005E1459">
            <w:pPr>
              <w:jc w:val="both"/>
              <w:rPr>
                <w:sz w:val="18"/>
                <w:szCs w:val="18"/>
                <w:lang w:val="en-CA"/>
              </w:rPr>
            </w:pPr>
          </w:p>
          <w:p w:rsidR="00733FD3" w:rsidRDefault="00733FD3" w:rsidP="005E1459">
            <w:pPr>
              <w:jc w:val="both"/>
              <w:rPr>
                <w:sz w:val="18"/>
                <w:szCs w:val="18"/>
                <w:lang w:val="en-CA"/>
              </w:rPr>
            </w:pPr>
          </w:p>
          <w:p w:rsidR="00733FD3" w:rsidRDefault="00733FD3" w:rsidP="005E1459">
            <w:pPr>
              <w:jc w:val="both"/>
              <w:rPr>
                <w:sz w:val="18"/>
                <w:szCs w:val="18"/>
                <w:lang w:val="en-CA"/>
              </w:rPr>
            </w:pPr>
          </w:p>
          <w:p w:rsidR="00672E27" w:rsidRPr="00FD45D7" w:rsidRDefault="00672E27" w:rsidP="005E1459">
            <w:pPr>
              <w:jc w:val="both"/>
              <w:rPr>
                <w:sz w:val="18"/>
                <w:szCs w:val="18"/>
                <w:lang w:val="en-CA"/>
              </w:rPr>
            </w:pPr>
          </w:p>
        </w:tc>
      </w:tr>
      <w:tr w:rsidR="00672E27" w:rsidRPr="004F0468" w:rsidTr="005E1459">
        <w:tc>
          <w:tcPr>
            <w:tcW w:w="2880" w:type="dxa"/>
            <w:shd w:val="clear" w:color="auto" w:fill="FFFFFF" w:themeFill="background1"/>
          </w:tcPr>
          <w:p w:rsidR="00672E27" w:rsidRPr="004F0468" w:rsidRDefault="00672E27" w:rsidP="005E1459">
            <w:pPr>
              <w:keepNext/>
              <w:keepLines/>
              <w:rPr>
                <w:b/>
                <w:sz w:val="22"/>
                <w:szCs w:val="22"/>
                <w:lang w:val="en-CA"/>
              </w:rPr>
            </w:pPr>
            <w:r w:rsidRPr="004F0468">
              <w:rPr>
                <w:b/>
                <w:sz w:val="22"/>
                <w:szCs w:val="22"/>
                <w:lang w:val="en-CA"/>
              </w:rPr>
              <w:t>Mitigating Strategies/ Proposed Schedule Changes</w:t>
            </w:r>
          </w:p>
        </w:tc>
        <w:tc>
          <w:tcPr>
            <w:tcW w:w="10980" w:type="dxa"/>
            <w:gridSpan w:val="6"/>
          </w:tcPr>
          <w:p w:rsidR="00672E27" w:rsidRDefault="00672E27" w:rsidP="005E1459">
            <w:pPr>
              <w:jc w:val="both"/>
              <w:rPr>
                <w:sz w:val="18"/>
                <w:szCs w:val="18"/>
                <w:lang w:val="en-CA"/>
              </w:rPr>
            </w:pPr>
          </w:p>
          <w:p w:rsidR="00733FD3" w:rsidRDefault="00733FD3" w:rsidP="005E1459">
            <w:pPr>
              <w:jc w:val="both"/>
              <w:rPr>
                <w:sz w:val="18"/>
                <w:szCs w:val="18"/>
                <w:lang w:val="en-CA"/>
              </w:rPr>
            </w:pPr>
          </w:p>
          <w:p w:rsidR="00733FD3" w:rsidRDefault="00733FD3" w:rsidP="005E1459">
            <w:pPr>
              <w:jc w:val="both"/>
              <w:rPr>
                <w:sz w:val="18"/>
                <w:szCs w:val="18"/>
                <w:lang w:val="en-CA"/>
              </w:rPr>
            </w:pPr>
          </w:p>
          <w:p w:rsidR="00733FD3" w:rsidRDefault="00733FD3" w:rsidP="005E1459">
            <w:pPr>
              <w:jc w:val="both"/>
              <w:rPr>
                <w:sz w:val="18"/>
                <w:szCs w:val="18"/>
                <w:lang w:val="en-CA"/>
              </w:rPr>
            </w:pPr>
          </w:p>
          <w:p w:rsidR="00733FD3" w:rsidRPr="00FD45D7" w:rsidRDefault="00733FD3" w:rsidP="005E1459">
            <w:pPr>
              <w:jc w:val="both"/>
              <w:rPr>
                <w:sz w:val="18"/>
                <w:szCs w:val="18"/>
                <w:lang w:val="en-CA"/>
              </w:rPr>
            </w:pPr>
          </w:p>
        </w:tc>
      </w:tr>
    </w:tbl>
    <w:p w:rsidR="00672E27" w:rsidRDefault="00672E27"/>
    <w:sectPr w:rsidR="00672E27" w:rsidSect="00F023B1">
      <w:pgSz w:w="15840" w:h="12240" w:orient="landscape"/>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C1660"/>
    <w:multiLevelType w:val="hybridMultilevel"/>
    <w:tmpl w:val="4802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3NzEwMDQ2MrCwNDZR0lEKTi0uzszPAykwqgUAHlifnywAAAA="/>
  </w:docVars>
  <w:rsids>
    <w:rsidRoot w:val="004525AD"/>
    <w:rsid w:val="00094778"/>
    <w:rsid w:val="001474CA"/>
    <w:rsid w:val="001A2C10"/>
    <w:rsid w:val="00274695"/>
    <w:rsid w:val="00321DB0"/>
    <w:rsid w:val="0036709F"/>
    <w:rsid w:val="0041649F"/>
    <w:rsid w:val="004525AD"/>
    <w:rsid w:val="00480AC5"/>
    <w:rsid w:val="004C007A"/>
    <w:rsid w:val="004E4954"/>
    <w:rsid w:val="004F0468"/>
    <w:rsid w:val="00606226"/>
    <w:rsid w:val="00672E27"/>
    <w:rsid w:val="00733FD3"/>
    <w:rsid w:val="00754C4D"/>
    <w:rsid w:val="007A42D8"/>
    <w:rsid w:val="00851588"/>
    <w:rsid w:val="00927062"/>
    <w:rsid w:val="00C502C7"/>
    <w:rsid w:val="00CB07C5"/>
    <w:rsid w:val="00CB6BD8"/>
    <w:rsid w:val="00CE4B59"/>
    <w:rsid w:val="00D4435A"/>
    <w:rsid w:val="00DD72D0"/>
    <w:rsid w:val="00E301D9"/>
    <w:rsid w:val="00F023B1"/>
    <w:rsid w:val="00F132E3"/>
    <w:rsid w:val="00F95465"/>
    <w:rsid w:val="00FC5AAB"/>
    <w:rsid w:val="00FD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2A22B-D42F-48C8-896D-2C1D7BA6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5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Waite-Woolcock</dc:creator>
  <cp:lastModifiedBy>Latavia Mitchell Morgan</cp:lastModifiedBy>
  <cp:revision>2</cp:revision>
  <cp:lastPrinted>2013-10-29T14:51:00Z</cp:lastPrinted>
  <dcterms:created xsi:type="dcterms:W3CDTF">2018-10-11T21:10:00Z</dcterms:created>
  <dcterms:modified xsi:type="dcterms:W3CDTF">2018-10-11T21:10:00Z</dcterms:modified>
</cp:coreProperties>
</file>